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88BD7" w14:textId="77777777" w:rsidR="00762FE5" w:rsidRDefault="00762FE5" w:rsidP="00762FE5">
      <w:pPr>
        <w:ind w:firstLine="720"/>
      </w:pPr>
    </w:p>
    <w:p w14:paraId="071976CC" w14:textId="77777777" w:rsidR="00762FE5" w:rsidRDefault="00762FE5" w:rsidP="00762FE5">
      <w:pPr>
        <w:ind w:firstLine="720"/>
      </w:pPr>
    </w:p>
    <w:p w14:paraId="76EF32B8" w14:textId="77777777" w:rsidR="00762FE5" w:rsidRPr="00D0389B" w:rsidRDefault="00762FE5" w:rsidP="00762FE5">
      <w:pPr>
        <w:rPr>
          <w:sz w:val="36"/>
        </w:rPr>
      </w:pPr>
      <w:r>
        <w:rPr>
          <w:b/>
          <w:sz w:val="36"/>
        </w:rPr>
        <w:t>Medical Nutrition Therapy Nutrient</w:t>
      </w:r>
    </w:p>
    <w:p w14:paraId="5179A90A" w14:textId="77777777" w:rsidR="00762FE5" w:rsidRPr="00D36DAA" w:rsidRDefault="00762FE5" w:rsidP="00762FE5">
      <w:pPr>
        <w:rPr>
          <w:b/>
          <w:sz w:val="40"/>
        </w:rPr>
      </w:pPr>
    </w:p>
    <w:p w14:paraId="4356C990" w14:textId="77777777" w:rsidR="00762FE5" w:rsidRPr="00762FE5" w:rsidRDefault="00762FE5" w:rsidP="00762FE5">
      <w:pPr>
        <w:numPr>
          <w:ilvl w:val="0"/>
          <w:numId w:val="1"/>
        </w:numPr>
        <w:rPr>
          <w:b/>
        </w:rPr>
      </w:pPr>
      <w:r w:rsidRPr="00762FE5">
        <w:rPr>
          <w:b/>
        </w:rPr>
        <w:t>What is the nutrient?</w:t>
      </w:r>
    </w:p>
    <w:p w14:paraId="737F667C" w14:textId="77777777" w:rsidR="00762FE5" w:rsidRDefault="00762FE5" w:rsidP="00762FE5">
      <w:pPr>
        <w:ind w:left="720"/>
      </w:pPr>
      <w:r>
        <w:t>The nutrient is vitamin D.</w:t>
      </w:r>
    </w:p>
    <w:p w14:paraId="798BA6B1" w14:textId="77777777" w:rsidR="00762FE5" w:rsidRPr="00762FE5" w:rsidRDefault="00762FE5" w:rsidP="00762FE5">
      <w:pPr>
        <w:ind w:left="720"/>
      </w:pPr>
    </w:p>
    <w:p w14:paraId="7D86DA0B" w14:textId="77777777" w:rsidR="00762FE5" w:rsidRDefault="00762FE5" w:rsidP="00762FE5">
      <w:pPr>
        <w:numPr>
          <w:ilvl w:val="0"/>
          <w:numId w:val="1"/>
        </w:numPr>
        <w:rPr>
          <w:b/>
        </w:rPr>
      </w:pPr>
      <w:r w:rsidRPr="00762FE5">
        <w:rPr>
          <w:b/>
        </w:rPr>
        <w:t>What is the RDA/DRI for the nutrient?</w:t>
      </w:r>
    </w:p>
    <w:p w14:paraId="3967E10A" w14:textId="77777777" w:rsidR="00762FE5" w:rsidRPr="00762FE5" w:rsidRDefault="00762FE5" w:rsidP="00762FE5">
      <w:pPr>
        <w:ind w:left="720"/>
      </w:pPr>
      <w:r>
        <w:t xml:space="preserve">The RDA for vitamin D is 5 </w:t>
      </w:r>
      <w:r w:rsidRPr="00762FE5">
        <w:t>μ</w:t>
      </w:r>
      <w:r>
        <w:t>g/day for infants through male and female adults until age 50.  For 51-70 year old males and females, the RDA is 10</w:t>
      </w:r>
      <w:r w:rsidRPr="00762FE5">
        <w:t xml:space="preserve"> μ</w:t>
      </w:r>
      <w:r>
        <w:t>g/day.  For males and females age 70 and up, the RDA for vitamin D per day is 15</w:t>
      </w:r>
      <w:r w:rsidRPr="00762FE5">
        <w:t xml:space="preserve"> μ</w:t>
      </w:r>
      <w:r>
        <w:t xml:space="preserve">g/day.  Pregnant and lactating women require 5 </w:t>
      </w:r>
      <w:r w:rsidRPr="00762FE5">
        <w:t>μ</w:t>
      </w:r>
      <w:r>
        <w:t>g/day of vitamin D.</w:t>
      </w:r>
    </w:p>
    <w:p w14:paraId="61311F03" w14:textId="77777777" w:rsidR="00762FE5" w:rsidRPr="00762FE5" w:rsidRDefault="00762FE5" w:rsidP="00762FE5">
      <w:pPr>
        <w:rPr>
          <w:b/>
        </w:rPr>
      </w:pPr>
    </w:p>
    <w:p w14:paraId="347FA2E3" w14:textId="77777777" w:rsidR="00762FE5" w:rsidRPr="00762FE5" w:rsidRDefault="00762FE5" w:rsidP="00762FE5">
      <w:pPr>
        <w:numPr>
          <w:ilvl w:val="0"/>
          <w:numId w:val="1"/>
        </w:numPr>
        <w:rPr>
          <w:b/>
        </w:rPr>
      </w:pPr>
      <w:r w:rsidRPr="00762FE5">
        <w:rPr>
          <w:b/>
        </w:rPr>
        <w:t>How is the nutrient metabolized?</w:t>
      </w:r>
    </w:p>
    <w:p w14:paraId="1F98AE6A" w14:textId="365AFF02" w:rsidR="00762FE5" w:rsidRDefault="00E023F7" w:rsidP="00E023F7">
      <w:pPr>
        <w:ind w:left="720"/>
      </w:pPr>
      <w:r>
        <w:t xml:space="preserve">Vitamin D is metabolized </w:t>
      </w:r>
      <w:r w:rsidR="0064768A">
        <w:t>beginning in the skin.  7-dehydrocholesterol is absorbed through the skin from the sun.  It is then converted to vitamin D</w:t>
      </w:r>
      <w:r w:rsidR="0064768A">
        <w:rPr>
          <w:vertAlign w:val="subscript"/>
        </w:rPr>
        <w:t>3</w:t>
      </w:r>
      <w:r w:rsidR="0064768A">
        <w:t xml:space="preserve"> once it has been absorbed in the skin.   Vitamin D</w:t>
      </w:r>
      <w:r w:rsidR="0064768A">
        <w:rPr>
          <w:vertAlign w:val="subscript"/>
        </w:rPr>
        <w:t>3</w:t>
      </w:r>
      <w:r w:rsidR="0064768A">
        <w:t xml:space="preserve"> then is </w:t>
      </w:r>
      <w:proofErr w:type="gramStart"/>
      <w:r w:rsidR="0064768A">
        <w:t>activated  in</w:t>
      </w:r>
      <w:proofErr w:type="gramEnd"/>
      <w:r w:rsidR="0064768A">
        <w:t xml:space="preserve"> the liver to produce 25(OH)D</w:t>
      </w:r>
      <w:r w:rsidR="0064768A">
        <w:rPr>
          <w:vertAlign w:val="subscript"/>
        </w:rPr>
        <w:t>3</w:t>
      </w:r>
      <w:r w:rsidR="0064768A">
        <w:t xml:space="preserve">, which then is converted to </w:t>
      </w:r>
      <w:r w:rsidR="00253012">
        <w:t>1,25(OH)</w:t>
      </w:r>
      <w:r w:rsidR="00253012">
        <w:rPr>
          <w:vertAlign w:val="subscript"/>
        </w:rPr>
        <w:t>2</w:t>
      </w:r>
      <w:r w:rsidR="00253012">
        <w:t>D</w:t>
      </w:r>
      <w:r w:rsidR="00253012">
        <w:rPr>
          <w:vertAlign w:val="subscript"/>
        </w:rPr>
        <w:t>3</w:t>
      </w:r>
      <w:r w:rsidR="0064768A">
        <w:t xml:space="preserve"> in the kidney when activated by the parathyroid hormone.  This produces </w:t>
      </w:r>
      <w:r w:rsidR="00253012">
        <w:t>1,24,25</w:t>
      </w:r>
      <w:proofErr w:type="gramStart"/>
      <w:r w:rsidR="00253012">
        <w:t>,(</w:t>
      </w:r>
      <w:proofErr w:type="gramEnd"/>
      <w:r w:rsidR="00253012">
        <w:t>OH)</w:t>
      </w:r>
      <w:r w:rsidR="00253012">
        <w:rPr>
          <w:vertAlign w:val="subscript"/>
        </w:rPr>
        <w:t>3</w:t>
      </w:r>
      <w:r w:rsidR="00253012">
        <w:t>D</w:t>
      </w:r>
      <w:r w:rsidR="00253012">
        <w:rPr>
          <w:vertAlign w:val="subscript"/>
        </w:rPr>
        <w:t>3</w:t>
      </w:r>
      <w:r w:rsidR="00253012">
        <w:t xml:space="preserve">, which is then oxidized and ready for absorption.  Excreted vitamin D is found in the form of </w:t>
      </w:r>
      <w:proofErr w:type="spellStart"/>
      <w:r w:rsidR="00253012">
        <w:t>calcitroic</w:t>
      </w:r>
      <w:proofErr w:type="spellEnd"/>
      <w:r w:rsidR="00253012">
        <w:t xml:space="preserve"> acid. </w:t>
      </w:r>
      <w:proofErr w:type="gramStart"/>
      <w:r w:rsidR="00253012">
        <w:t>(NIH, 2011).</w:t>
      </w:r>
      <w:proofErr w:type="gramEnd"/>
    </w:p>
    <w:p w14:paraId="60DDC1A7" w14:textId="77777777" w:rsidR="00253012" w:rsidRPr="00253012" w:rsidRDefault="00253012" w:rsidP="00E023F7">
      <w:pPr>
        <w:ind w:left="720"/>
      </w:pPr>
    </w:p>
    <w:p w14:paraId="3F67EB14" w14:textId="77777777" w:rsidR="00762FE5" w:rsidRPr="00762FE5" w:rsidRDefault="00762FE5" w:rsidP="00762FE5">
      <w:pPr>
        <w:numPr>
          <w:ilvl w:val="0"/>
          <w:numId w:val="1"/>
        </w:numPr>
        <w:rPr>
          <w:b/>
        </w:rPr>
      </w:pPr>
      <w:r w:rsidRPr="00762FE5">
        <w:rPr>
          <w:b/>
        </w:rPr>
        <w:t>What are food sources of the nutrient?</w:t>
      </w:r>
    </w:p>
    <w:p w14:paraId="10B23E8D" w14:textId="7299B08C" w:rsidR="00762FE5" w:rsidRDefault="00253012" w:rsidP="00253012">
      <w:pPr>
        <w:ind w:left="720"/>
      </w:pPr>
      <w:r>
        <w:t>Common sources of vitamin D include fatty fish such as salmon, tuna, and mackerel, and fish liver oils.  There are small amounts of vitamin D in beef liver, cheese, and egg yolks.  Fortified foods provide most of the vitamin D in the American diet such as milk, cheese, ice cream, ready-to-eat breakfast cereals, most orange juice, yogurt, and margarine.  Infant formula is also fortified with vitamin D. (NIH, 2014).</w:t>
      </w:r>
    </w:p>
    <w:p w14:paraId="2AA0B703" w14:textId="77777777" w:rsidR="00253012" w:rsidRPr="00253012" w:rsidRDefault="00253012" w:rsidP="00253012">
      <w:pPr>
        <w:ind w:left="720"/>
      </w:pPr>
    </w:p>
    <w:p w14:paraId="21166A5C" w14:textId="77777777" w:rsidR="00762FE5" w:rsidRPr="00762FE5" w:rsidRDefault="00762FE5" w:rsidP="00762FE5">
      <w:pPr>
        <w:numPr>
          <w:ilvl w:val="0"/>
          <w:numId w:val="1"/>
        </w:numPr>
        <w:rPr>
          <w:b/>
        </w:rPr>
      </w:pPr>
      <w:r w:rsidRPr="00762FE5">
        <w:rPr>
          <w:b/>
        </w:rPr>
        <w:t>What disease states alter the nutrients metabolism?</w:t>
      </w:r>
    </w:p>
    <w:p w14:paraId="2896C825" w14:textId="1085B19A" w:rsidR="008D1C97" w:rsidRDefault="00253012" w:rsidP="008D1C97">
      <w:pPr>
        <w:ind w:left="720"/>
      </w:pPr>
      <w:r>
        <w:t xml:space="preserve">Disease states that may alter the nutrient metabolism of vitamin D include </w:t>
      </w:r>
      <w:r w:rsidR="008D1C97">
        <w:t xml:space="preserve">liver disease, kidney disease, and any gastrointestinal diseases such as </w:t>
      </w:r>
      <w:proofErr w:type="spellStart"/>
      <w:r w:rsidR="008D1C97">
        <w:t>Crohn’s</w:t>
      </w:r>
      <w:proofErr w:type="spellEnd"/>
      <w:r w:rsidR="008D1C97">
        <w:t xml:space="preserve"> Disease or celiac disease.  Any disease that may alter calcium or parathyroid hormone levels will also alter the metabolism of vitamin D.  </w:t>
      </w:r>
      <w:proofErr w:type="gramStart"/>
      <w:r w:rsidR="008D1C97">
        <w:t>(</w:t>
      </w:r>
      <w:proofErr w:type="spellStart"/>
      <w:r w:rsidR="008D1C97">
        <w:t>Nelms</w:t>
      </w:r>
      <w:proofErr w:type="spellEnd"/>
      <w:r w:rsidR="008D1C97">
        <w:t>, 2011).</w:t>
      </w:r>
      <w:proofErr w:type="gramEnd"/>
    </w:p>
    <w:p w14:paraId="02CF7EF6" w14:textId="77777777" w:rsidR="008D1C97" w:rsidRPr="00253012" w:rsidRDefault="008D1C97" w:rsidP="008D1C97"/>
    <w:p w14:paraId="03615D92" w14:textId="77777777" w:rsidR="00762FE5" w:rsidRPr="00762FE5" w:rsidRDefault="00762FE5" w:rsidP="00762FE5">
      <w:pPr>
        <w:numPr>
          <w:ilvl w:val="0"/>
          <w:numId w:val="1"/>
        </w:numPr>
        <w:rPr>
          <w:b/>
        </w:rPr>
      </w:pPr>
      <w:r w:rsidRPr="00762FE5">
        <w:rPr>
          <w:b/>
        </w:rPr>
        <w:t>What are the tests or procedures to assess the nutrient level in the body?</w:t>
      </w:r>
    </w:p>
    <w:p w14:paraId="494F53A0" w14:textId="7CA8DF28" w:rsidR="00762FE5" w:rsidRDefault="008D1C97" w:rsidP="008D1C97">
      <w:pPr>
        <w:ind w:left="720"/>
      </w:pPr>
      <w:r>
        <w:t xml:space="preserve">Tests to identify the amount of vitamin D would </w:t>
      </w:r>
      <w:r w:rsidR="00ED7309">
        <w:t xml:space="preserve">a 25-hydroxy vitamin D test that can be detected through a blood test.  A level of 20-50 </w:t>
      </w:r>
      <w:proofErr w:type="spellStart"/>
      <w:r w:rsidR="00ED7309">
        <w:t>ng</w:t>
      </w:r>
      <w:proofErr w:type="spellEnd"/>
      <w:r w:rsidR="00ED7309">
        <w:t xml:space="preserve">/mL is considered the normal range.  Deficiency is indicated at a level less than 12 </w:t>
      </w:r>
      <w:proofErr w:type="spellStart"/>
      <w:r w:rsidR="00ED7309">
        <w:t>ng</w:t>
      </w:r>
      <w:proofErr w:type="spellEnd"/>
      <w:r w:rsidR="00ED7309">
        <w:t>/</w:t>
      </w:r>
      <w:proofErr w:type="spellStart"/>
      <w:r w:rsidR="00ED7309">
        <w:t>mL.</w:t>
      </w:r>
      <w:proofErr w:type="spellEnd"/>
      <w:r>
        <w:t xml:space="preserve"> </w:t>
      </w:r>
      <w:r w:rsidR="00ED7309">
        <w:t xml:space="preserve">Other indicators of vitamin D deficiency may be muscle, bone, or joint pain, fatigue or muscle weakness, and </w:t>
      </w:r>
      <w:proofErr w:type="spellStart"/>
      <w:r w:rsidR="00ED7309">
        <w:t>osteomalacia</w:t>
      </w:r>
      <w:proofErr w:type="spellEnd"/>
      <w:r w:rsidR="00ED7309">
        <w:t xml:space="preserve"> or rickets. </w:t>
      </w:r>
      <w:proofErr w:type="gramStart"/>
      <w:r w:rsidR="00ED7309">
        <w:t>(</w:t>
      </w:r>
      <w:proofErr w:type="spellStart"/>
      <w:r w:rsidR="00ED7309">
        <w:t>Nelms</w:t>
      </w:r>
      <w:proofErr w:type="spellEnd"/>
      <w:r w:rsidR="00ED7309">
        <w:t>, 2011).</w:t>
      </w:r>
      <w:proofErr w:type="gramEnd"/>
    </w:p>
    <w:p w14:paraId="75860387" w14:textId="77777777" w:rsidR="00ED7309" w:rsidRDefault="00ED7309" w:rsidP="008D1C97">
      <w:pPr>
        <w:ind w:left="720"/>
      </w:pPr>
    </w:p>
    <w:p w14:paraId="2726B274" w14:textId="77777777" w:rsidR="00ED7309" w:rsidRPr="008D1C97" w:rsidRDefault="00ED7309" w:rsidP="008D1C97">
      <w:pPr>
        <w:ind w:left="720"/>
      </w:pPr>
    </w:p>
    <w:p w14:paraId="0347F3B3" w14:textId="77777777" w:rsidR="00762FE5" w:rsidRDefault="00762FE5" w:rsidP="00762FE5">
      <w:pPr>
        <w:numPr>
          <w:ilvl w:val="0"/>
          <w:numId w:val="1"/>
        </w:numPr>
        <w:rPr>
          <w:b/>
        </w:rPr>
      </w:pPr>
      <w:r w:rsidRPr="00762FE5">
        <w:rPr>
          <w:b/>
        </w:rPr>
        <w:t xml:space="preserve"> What is the drug –nutrient interactions?</w:t>
      </w:r>
    </w:p>
    <w:p w14:paraId="55FE73E2" w14:textId="77777777" w:rsidR="008A4394" w:rsidRPr="008A4394" w:rsidRDefault="008A4394" w:rsidP="008A4394">
      <w:pPr>
        <w:ind w:left="720"/>
      </w:pPr>
      <w:r>
        <w:lastRenderedPageBreak/>
        <w:t>Drug nutrient interactions with vitamin D include:</w:t>
      </w:r>
    </w:p>
    <w:tbl>
      <w:tblPr>
        <w:tblStyle w:val="TableGrid"/>
        <w:tblW w:w="0" w:type="auto"/>
        <w:tblInd w:w="720" w:type="dxa"/>
        <w:tblLook w:val="04A0" w:firstRow="1" w:lastRow="0" w:firstColumn="1" w:lastColumn="0" w:noHBand="0" w:noVBand="1"/>
      </w:tblPr>
      <w:tblGrid>
        <w:gridCol w:w="4094"/>
        <w:gridCol w:w="4042"/>
      </w:tblGrid>
      <w:tr w:rsidR="008A4394" w14:paraId="2F4D15D0" w14:textId="77777777" w:rsidTr="008A4394">
        <w:tc>
          <w:tcPr>
            <w:tcW w:w="4428" w:type="dxa"/>
          </w:tcPr>
          <w:p w14:paraId="2A6B0C9F" w14:textId="64B3BBE8" w:rsidR="008A4394" w:rsidRPr="008A4394" w:rsidRDefault="008A4394" w:rsidP="008A4394">
            <w:r>
              <w:rPr>
                <w:b/>
              </w:rPr>
              <w:t>Estrogen</w:t>
            </w:r>
          </w:p>
        </w:tc>
        <w:tc>
          <w:tcPr>
            <w:tcW w:w="4428" w:type="dxa"/>
          </w:tcPr>
          <w:p w14:paraId="67CFF093" w14:textId="7F2AFD48" w:rsidR="008A4394" w:rsidRDefault="008A4394" w:rsidP="008A4394">
            <w:r>
              <w:t xml:space="preserve">Hormone replacement therapy appears to increase the vitamin D levels in the blood; therefore, </w:t>
            </w:r>
            <w:r w:rsidR="005D7F1B">
              <w:t xml:space="preserve">vitamin D </w:t>
            </w:r>
            <w:r>
              <w:t>supplements should not be taken.</w:t>
            </w:r>
          </w:p>
        </w:tc>
      </w:tr>
      <w:tr w:rsidR="008A4394" w14:paraId="5F701E2E" w14:textId="77777777" w:rsidTr="008A4394">
        <w:tc>
          <w:tcPr>
            <w:tcW w:w="4428" w:type="dxa"/>
          </w:tcPr>
          <w:p w14:paraId="3B4AA14F" w14:textId="5E3CA4F2" w:rsidR="008A4394" w:rsidRPr="008A4394" w:rsidRDefault="008A4394" w:rsidP="008A4394">
            <w:pPr>
              <w:rPr>
                <w:b/>
              </w:rPr>
            </w:pPr>
            <w:r>
              <w:rPr>
                <w:b/>
              </w:rPr>
              <w:t>Isoniazid (INH)</w:t>
            </w:r>
          </w:p>
        </w:tc>
        <w:tc>
          <w:tcPr>
            <w:tcW w:w="4428" w:type="dxa"/>
          </w:tcPr>
          <w:p w14:paraId="391B17E2" w14:textId="2F43B934" w:rsidR="008A4394" w:rsidRDefault="005D7F1B" w:rsidP="008A4394">
            <w:r>
              <w:t>Used to treat tuberculosis; may raise blood levels of vitamin D.</w:t>
            </w:r>
          </w:p>
        </w:tc>
      </w:tr>
      <w:tr w:rsidR="008A4394" w14:paraId="1983E0CD" w14:textId="77777777" w:rsidTr="008A4394">
        <w:tc>
          <w:tcPr>
            <w:tcW w:w="4428" w:type="dxa"/>
          </w:tcPr>
          <w:p w14:paraId="6B42A5D2" w14:textId="5790C6CF" w:rsidR="008A4394" w:rsidRPr="008A4394" w:rsidRDefault="008A4394" w:rsidP="008A4394">
            <w:pPr>
              <w:rPr>
                <w:b/>
              </w:rPr>
            </w:pPr>
            <w:r>
              <w:rPr>
                <w:b/>
              </w:rPr>
              <w:t>Thiazide</w:t>
            </w:r>
          </w:p>
        </w:tc>
        <w:tc>
          <w:tcPr>
            <w:tcW w:w="4428" w:type="dxa"/>
          </w:tcPr>
          <w:p w14:paraId="76E064B1" w14:textId="24826F74" w:rsidR="008A4394" w:rsidRDefault="005D7F1B" w:rsidP="008A4394">
            <w:r>
              <w:t>A diuretic that increases the activity level of vitamin D.  Levels of vitamin D may be decreased.</w:t>
            </w:r>
          </w:p>
        </w:tc>
      </w:tr>
      <w:tr w:rsidR="008A4394" w14:paraId="00190332" w14:textId="77777777" w:rsidTr="008A4394">
        <w:tc>
          <w:tcPr>
            <w:tcW w:w="4428" w:type="dxa"/>
          </w:tcPr>
          <w:p w14:paraId="7353CDBE" w14:textId="6827C671" w:rsidR="008A4394" w:rsidRPr="008A4394" w:rsidRDefault="008A4394" w:rsidP="008A4394">
            <w:r>
              <w:rPr>
                <w:b/>
              </w:rPr>
              <w:t>Antacids</w:t>
            </w:r>
          </w:p>
        </w:tc>
        <w:tc>
          <w:tcPr>
            <w:tcW w:w="4428" w:type="dxa"/>
          </w:tcPr>
          <w:p w14:paraId="7108F7D8" w14:textId="3AFA761B" w:rsidR="008A4394" w:rsidRDefault="005D7F1B" w:rsidP="008A4394">
            <w:r>
              <w:t>Prolonged intake of antacids may alter the levels, metabolism, and availability of vitamin D.</w:t>
            </w:r>
          </w:p>
        </w:tc>
      </w:tr>
      <w:tr w:rsidR="008A4394" w14:paraId="3C5596A8" w14:textId="77777777" w:rsidTr="008A4394">
        <w:tc>
          <w:tcPr>
            <w:tcW w:w="4428" w:type="dxa"/>
          </w:tcPr>
          <w:p w14:paraId="5A9C5407" w14:textId="58F4D5AF" w:rsidR="008A4394" w:rsidRPr="008A4394" w:rsidRDefault="008A4394" w:rsidP="008A4394">
            <w:pPr>
              <w:rPr>
                <w:b/>
              </w:rPr>
            </w:pPr>
            <w:r>
              <w:rPr>
                <w:b/>
              </w:rPr>
              <w:t>Calcium Channel Blockers</w:t>
            </w:r>
          </w:p>
        </w:tc>
        <w:tc>
          <w:tcPr>
            <w:tcW w:w="4428" w:type="dxa"/>
          </w:tcPr>
          <w:p w14:paraId="3A507998" w14:textId="3111CB40" w:rsidR="008A4394" w:rsidRDefault="005D7F1B" w:rsidP="008A4394">
            <w:r>
              <w:t>May decrease the production of vitamin D.</w:t>
            </w:r>
          </w:p>
        </w:tc>
      </w:tr>
      <w:tr w:rsidR="008A4394" w14:paraId="5DD46384" w14:textId="77777777" w:rsidTr="008A4394">
        <w:tc>
          <w:tcPr>
            <w:tcW w:w="4428" w:type="dxa"/>
          </w:tcPr>
          <w:p w14:paraId="3A818E16" w14:textId="43B68559" w:rsidR="008A4394" w:rsidRPr="008A4394" w:rsidRDefault="008A4394" w:rsidP="008A4394">
            <w:pPr>
              <w:rPr>
                <w:b/>
              </w:rPr>
            </w:pPr>
            <w:proofErr w:type="spellStart"/>
            <w:r>
              <w:rPr>
                <w:b/>
              </w:rPr>
              <w:t>Cholestyramine</w:t>
            </w:r>
            <w:proofErr w:type="spellEnd"/>
          </w:p>
        </w:tc>
        <w:tc>
          <w:tcPr>
            <w:tcW w:w="4428" w:type="dxa"/>
          </w:tcPr>
          <w:p w14:paraId="1734C0C7" w14:textId="12AF1B30" w:rsidR="008A4394" w:rsidRDefault="005D7F1B" w:rsidP="008A4394">
            <w:r>
              <w:t>Interferes with fat soluble vitamins, including vitamin D.</w:t>
            </w:r>
          </w:p>
        </w:tc>
      </w:tr>
      <w:tr w:rsidR="008A4394" w14:paraId="5C8BE0F2" w14:textId="77777777" w:rsidTr="008A4394">
        <w:tc>
          <w:tcPr>
            <w:tcW w:w="4428" w:type="dxa"/>
          </w:tcPr>
          <w:p w14:paraId="37FA94E6" w14:textId="4C267AF4" w:rsidR="008A4394" w:rsidRPr="008A4394" w:rsidRDefault="008A4394" w:rsidP="008A4394">
            <w:pPr>
              <w:rPr>
                <w:b/>
              </w:rPr>
            </w:pPr>
            <w:r>
              <w:rPr>
                <w:b/>
              </w:rPr>
              <w:t>Phenobarbital, phenytoin, and other anticonvulsant</w:t>
            </w:r>
          </w:p>
        </w:tc>
        <w:tc>
          <w:tcPr>
            <w:tcW w:w="4428" w:type="dxa"/>
          </w:tcPr>
          <w:p w14:paraId="232EFC25" w14:textId="5AC91A99" w:rsidR="008A4394" w:rsidRDefault="005D7F1B" w:rsidP="008A4394">
            <w:r>
              <w:t>May accelerate the body’s use of vitamin D.</w:t>
            </w:r>
          </w:p>
        </w:tc>
      </w:tr>
      <w:tr w:rsidR="008A4394" w14:paraId="68C4E5E0" w14:textId="77777777" w:rsidTr="008A4394">
        <w:tc>
          <w:tcPr>
            <w:tcW w:w="4428" w:type="dxa"/>
          </w:tcPr>
          <w:p w14:paraId="7D418505" w14:textId="7B47B163" w:rsidR="008A4394" w:rsidRPr="008A4394" w:rsidRDefault="008A4394" w:rsidP="008A4394">
            <w:r>
              <w:rPr>
                <w:b/>
              </w:rPr>
              <w:t>Mineral Oil</w:t>
            </w:r>
          </w:p>
        </w:tc>
        <w:tc>
          <w:tcPr>
            <w:tcW w:w="4428" w:type="dxa"/>
          </w:tcPr>
          <w:p w14:paraId="5598FA3D" w14:textId="700E5345" w:rsidR="008A4394" w:rsidRDefault="005D7F1B" w:rsidP="008A4394">
            <w:r>
              <w:t>Interferes with vitamin D absorption.</w:t>
            </w:r>
          </w:p>
        </w:tc>
      </w:tr>
    </w:tbl>
    <w:p w14:paraId="50FD0D61" w14:textId="1D7D1A2E" w:rsidR="008A4394" w:rsidRDefault="005D7F1B" w:rsidP="008A4394">
      <w:pPr>
        <w:ind w:left="720"/>
      </w:pPr>
      <w:proofErr w:type="gramStart"/>
      <w:r>
        <w:t>(University of Maryland Medical Center, 2013).</w:t>
      </w:r>
      <w:proofErr w:type="gramEnd"/>
    </w:p>
    <w:p w14:paraId="51DBF899" w14:textId="77777777" w:rsidR="00CF0653" w:rsidRPr="008A4394" w:rsidRDefault="00CF0653" w:rsidP="008A4394">
      <w:pPr>
        <w:ind w:left="720"/>
      </w:pPr>
    </w:p>
    <w:p w14:paraId="563BD46A" w14:textId="3FBD07AB" w:rsidR="00762FE5" w:rsidRPr="00762FE5" w:rsidRDefault="00762FE5" w:rsidP="00762FE5">
      <w:pPr>
        <w:numPr>
          <w:ilvl w:val="0"/>
          <w:numId w:val="1"/>
        </w:numPr>
        <w:rPr>
          <w:b/>
        </w:rPr>
      </w:pPr>
      <w:r w:rsidRPr="00762FE5">
        <w:rPr>
          <w:b/>
        </w:rPr>
        <w:t>How is the nutrient measured?</w:t>
      </w:r>
    </w:p>
    <w:p w14:paraId="5050CDD5" w14:textId="7965D00F" w:rsidR="00762FE5" w:rsidRDefault="005D7F1B" w:rsidP="005D7F1B">
      <w:pPr>
        <w:ind w:left="720"/>
      </w:pPr>
      <w:r>
        <w:t>The nutrient is measure through blood serum level</w:t>
      </w:r>
      <w:r w:rsidR="00CF0653">
        <w:t>s in the body.  Normal levels</w:t>
      </w:r>
      <w:r>
        <w:t xml:space="preserve"> fall within the range of 20-50 </w:t>
      </w:r>
      <w:proofErr w:type="spellStart"/>
      <w:r>
        <w:t>ng</w:t>
      </w:r>
      <w:proofErr w:type="spellEnd"/>
      <w:r>
        <w:t>/</w:t>
      </w:r>
      <w:proofErr w:type="spellStart"/>
      <w:r>
        <w:t>mL.</w:t>
      </w:r>
      <w:proofErr w:type="spellEnd"/>
      <w:r>
        <w:t xml:space="preserve">  Deficiency is indicated at a level less than 12 </w:t>
      </w:r>
      <w:proofErr w:type="spellStart"/>
      <w:r>
        <w:t>ng</w:t>
      </w:r>
      <w:proofErr w:type="spellEnd"/>
      <w:r>
        <w:t>/</w:t>
      </w:r>
      <w:proofErr w:type="spellStart"/>
      <w:r>
        <w:t>mL</w:t>
      </w:r>
      <w:proofErr w:type="gramStart"/>
      <w:r>
        <w:t>.</w:t>
      </w:r>
      <w:proofErr w:type="spellEnd"/>
      <w:r>
        <w:t>(</w:t>
      </w:r>
      <w:proofErr w:type="spellStart"/>
      <w:proofErr w:type="gramEnd"/>
      <w:r>
        <w:t>Nelms</w:t>
      </w:r>
      <w:proofErr w:type="spellEnd"/>
      <w:r>
        <w:t xml:space="preserve">, 2011). </w:t>
      </w:r>
    </w:p>
    <w:p w14:paraId="55CCD1AD" w14:textId="77777777" w:rsidR="005D7F1B" w:rsidRPr="005D7F1B" w:rsidRDefault="005D7F1B" w:rsidP="005D7F1B">
      <w:pPr>
        <w:ind w:left="720"/>
      </w:pPr>
    </w:p>
    <w:p w14:paraId="46F550BA" w14:textId="77777777" w:rsidR="00762FE5" w:rsidRPr="00762FE5" w:rsidRDefault="00762FE5" w:rsidP="00762FE5">
      <w:pPr>
        <w:numPr>
          <w:ilvl w:val="0"/>
          <w:numId w:val="1"/>
        </w:numPr>
        <w:rPr>
          <w:b/>
        </w:rPr>
      </w:pPr>
      <w:r w:rsidRPr="00762FE5">
        <w:rPr>
          <w:b/>
        </w:rPr>
        <w:t>What is the Upper Tolerable Limits?</w:t>
      </w:r>
    </w:p>
    <w:p w14:paraId="4C26BC12" w14:textId="799715A5" w:rsidR="00762FE5" w:rsidRDefault="005D7F1B" w:rsidP="005D7F1B">
      <w:pPr>
        <w:ind w:left="720"/>
      </w:pPr>
      <w:r>
        <w:t xml:space="preserve">The Upper Tolerable Limit of vitamin D is 25 </w:t>
      </w:r>
      <w:r w:rsidRPr="00762FE5">
        <w:t>μ</w:t>
      </w:r>
      <w:r>
        <w:t xml:space="preserve">g/day for infants and 50 </w:t>
      </w:r>
      <w:r w:rsidRPr="00762FE5">
        <w:t>μ</w:t>
      </w:r>
      <w:r>
        <w:t xml:space="preserve">g/day for all other populations including male and female children, male and female adults, male and female older adults, and pregnant and lactating women.  </w:t>
      </w:r>
      <w:proofErr w:type="gramStart"/>
      <w:r>
        <w:t>(</w:t>
      </w:r>
      <w:proofErr w:type="spellStart"/>
      <w:r>
        <w:t>Nelms</w:t>
      </w:r>
      <w:proofErr w:type="spellEnd"/>
      <w:r>
        <w:t>, 2011).</w:t>
      </w:r>
      <w:proofErr w:type="gramEnd"/>
    </w:p>
    <w:p w14:paraId="72A68707" w14:textId="77777777" w:rsidR="005D7F1B" w:rsidRPr="005D7F1B" w:rsidRDefault="005D7F1B" w:rsidP="005D7F1B">
      <w:pPr>
        <w:ind w:left="720"/>
      </w:pPr>
    </w:p>
    <w:p w14:paraId="0509E9D7" w14:textId="77777777" w:rsidR="00762FE5" w:rsidRPr="00762FE5" w:rsidRDefault="00762FE5" w:rsidP="00762FE5">
      <w:pPr>
        <w:ind w:left="360"/>
        <w:rPr>
          <w:b/>
        </w:rPr>
      </w:pPr>
      <w:r w:rsidRPr="00762FE5">
        <w:rPr>
          <w:b/>
        </w:rPr>
        <w:t>10.What are the physical signs of deficiency?</w:t>
      </w:r>
    </w:p>
    <w:p w14:paraId="1BBE279F" w14:textId="6902AE7D" w:rsidR="005D7F1B" w:rsidRDefault="005D7F1B" w:rsidP="005D7F1B">
      <w:pPr>
        <w:ind w:left="720"/>
      </w:pPr>
      <w:r>
        <w:t xml:space="preserve">Physical signs of vitamin D deficiency include may be muscle, bone, or joint pain, fatigue or muscle weakness, and </w:t>
      </w:r>
      <w:proofErr w:type="spellStart"/>
      <w:r>
        <w:t>osteomalacia</w:t>
      </w:r>
      <w:proofErr w:type="spellEnd"/>
      <w:r>
        <w:t xml:space="preserve"> or rickets. </w:t>
      </w:r>
      <w:proofErr w:type="gramStart"/>
      <w:r>
        <w:t>(</w:t>
      </w:r>
      <w:proofErr w:type="spellStart"/>
      <w:r>
        <w:t>Nelms</w:t>
      </w:r>
      <w:proofErr w:type="spellEnd"/>
      <w:r>
        <w:t>, 2011).</w:t>
      </w:r>
      <w:proofErr w:type="gramEnd"/>
    </w:p>
    <w:p w14:paraId="685C94C6" w14:textId="3CCE7FD9" w:rsidR="00762FE5" w:rsidRPr="005D7F1B" w:rsidRDefault="00762FE5" w:rsidP="00762FE5">
      <w:pPr>
        <w:ind w:left="360"/>
      </w:pPr>
    </w:p>
    <w:p w14:paraId="42C46E8F" w14:textId="77777777" w:rsidR="00762FE5" w:rsidRPr="00762FE5" w:rsidRDefault="00762FE5" w:rsidP="00762FE5">
      <w:pPr>
        <w:rPr>
          <w:b/>
        </w:rPr>
      </w:pPr>
      <w:r w:rsidRPr="00762FE5">
        <w:rPr>
          <w:b/>
        </w:rPr>
        <w:t xml:space="preserve">     11.What are physical signs of toxicity?</w:t>
      </w:r>
    </w:p>
    <w:p w14:paraId="04D23CBE" w14:textId="5A3B85B2" w:rsidR="00762FE5" w:rsidRPr="005D7F1B" w:rsidRDefault="005D7F1B" w:rsidP="00F30E3C">
      <w:pPr>
        <w:widowControl w:val="0"/>
        <w:tabs>
          <w:tab w:val="left" w:pos="720"/>
          <w:tab w:val="left" w:pos="1800"/>
          <w:tab w:val="left" w:pos="6480"/>
        </w:tabs>
        <w:spacing w:line="194" w:lineRule="atLeast"/>
        <w:ind w:left="720"/>
        <w:outlineLvl w:val="0"/>
        <w:rPr>
          <w:b/>
        </w:rPr>
      </w:pPr>
      <w:r>
        <w:t xml:space="preserve">Signs of toxicity include </w:t>
      </w:r>
      <w:r w:rsidR="00F30E3C">
        <w:t>anorexia, weight loss, polyuria, and heart arrhythmias.  It can also raise blood levels of calcium, which could lead to vascular, and tissue calcification, damage to the heart, blood vessels, and kidneys.  Increased rates of kidney stones may also be an indication of vitamin D toxicity.  General symptoms include: fatigue, loss of appetite, excessive thirst, dehydration, constipation, irritability, tinnitus, nausea or vomiting, dizziness, and confusion.</w:t>
      </w:r>
      <w:r w:rsidR="00F30E3C">
        <w:rPr>
          <w:b/>
        </w:rPr>
        <w:t xml:space="preserve"> </w:t>
      </w:r>
      <w:proofErr w:type="gramStart"/>
      <w:r w:rsidR="00F30E3C">
        <w:t>(NIH, 2014).</w:t>
      </w:r>
      <w:proofErr w:type="gramEnd"/>
      <w:r w:rsidRPr="005D7F1B">
        <w:rPr>
          <w:b/>
        </w:rPr>
        <w:tab/>
      </w:r>
    </w:p>
    <w:p w14:paraId="79B65B79" w14:textId="77777777" w:rsidR="00CF0653" w:rsidRDefault="00CF0653" w:rsidP="00F30E3C">
      <w:pPr>
        <w:jc w:val="center"/>
      </w:pPr>
    </w:p>
    <w:p w14:paraId="63E02DDC" w14:textId="77777777" w:rsidR="00CF0653" w:rsidRDefault="00CF0653" w:rsidP="00F30E3C">
      <w:pPr>
        <w:jc w:val="center"/>
      </w:pPr>
    </w:p>
    <w:p w14:paraId="5364FAB7" w14:textId="1E7B2DB4" w:rsidR="00F30E3C" w:rsidRDefault="00F30E3C" w:rsidP="00F30E3C">
      <w:pPr>
        <w:jc w:val="center"/>
      </w:pPr>
      <w:r>
        <w:t>References</w:t>
      </w:r>
    </w:p>
    <w:p w14:paraId="769506FD" w14:textId="2DA4A3DD" w:rsidR="00F30E3C" w:rsidRDefault="00CF0653" w:rsidP="00CF0653">
      <w:pPr>
        <w:ind w:left="720" w:hanging="720"/>
      </w:pPr>
      <w:proofErr w:type="gramStart"/>
      <w:r>
        <w:t>Natio</w:t>
      </w:r>
      <w:r>
        <w:t>nal Institutes of Health.</w:t>
      </w:r>
      <w:proofErr w:type="gramEnd"/>
      <w:r>
        <w:t xml:space="preserve"> (2011)</w:t>
      </w:r>
      <w:r>
        <w:t xml:space="preserve">. </w:t>
      </w:r>
      <w:r>
        <w:rPr>
          <w:i/>
        </w:rPr>
        <w:t xml:space="preserve">Vitamin D: </w:t>
      </w:r>
      <w:r>
        <w:rPr>
          <w:i/>
        </w:rPr>
        <w:t>Metabolism</w:t>
      </w:r>
      <w:r>
        <w:t xml:space="preserve">. Retrieved online: </w:t>
      </w:r>
      <w:hyperlink r:id="rId6" w:history="1">
        <w:r w:rsidRPr="00C125F5">
          <w:rPr>
            <w:rStyle w:val="Hyperlink"/>
          </w:rPr>
          <w:t>http://www.ncbi.nlm.nih.gov/pmc/articles/PMC2879391/</w:t>
        </w:r>
      </w:hyperlink>
      <w:r>
        <w:t xml:space="preserve"> </w:t>
      </w:r>
      <w:bookmarkStart w:id="0" w:name="_GoBack"/>
      <w:bookmarkEnd w:id="0"/>
    </w:p>
    <w:p w14:paraId="4F6B3C23" w14:textId="77777777" w:rsidR="00CF0653" w:rsidRDefault="00CF0653" w:rsidP="00CF0653">
      <w:pPr>
        <w:ind w:left="720" w:hanging="720"/>
      </w:pPr>
    </w:p>
    <w:p w14:paraId="64FEF50E" w14:textId="240BF4AD" w:rsidR="00CF0653" w:rsidRDefault="00F30E3C" w:rsidP="00CF0653">
      <w:pPr>
        <w:ind w:left="720" w:hanging="720"/>
      </w:pPr>
      <w:proofErr w:type="gramStart"/>
      <w:r>
        <w:t>National Institutes of Health.</w:t>
      </w:r>
      <w:proofErr w:type="gramEnd"/>
      <w:r>
        <w:t xml:space="preserve"> (2014). </w:t>
      </w:r>
      <w:r>
        <w:rPr>
          <w:i/>
        </w:rPr>
        <w:t>Vitamin D: Fact Sheet for Health Professionals</w:t>
      </w:r>
      <w:r>
        <w:t xml:space="preserve">. Retrieved online: </w:t>
      </w:r>
      <w:hyperlink r:id="rId7" w:history="1">
        <w:r w:rsidRPr="00C125F5">
          <w:rPr>
            <w:rStyle w:val="Hyperlink"/>
          </w:rPr>
          <w:t>http://ods.od.nih.gov/factsheets/VitaminD-HealthProfessional/#h8</w:t>
        </w:r>
      </w:hyperlink>
      <w:r>
        <w:t xml:space="preserve"> </w:t>
      </w:r>
    </w:p>
    <w:p w14:paraId="4E3A0561" w14:textId="77777777" w:rsidR="00F30E3C" w:rsidRDefault="00F30E3C" w:rsidP="00F30E3C">
      <w:pPr>
        <w:ind w:left="720" w:hanging="720"/>
      </w:pPr>
    </w:p>
    <w:p w14:paraId="7F8E783E" w14:textId="77777777" w:rsidR="00F30E3C" w:rsidRDefault="00F30E3C" w:rsidP="00F30E3C">
      <w:pPr>
        <w:ind w:left="720" w:hanging="720"/>
        <w:rPr>
          <w:rFonts w:eastAsia="Times New Roman"/>
        </w:rPr>
      </w:pPr>
      <w:proofErr w:type="spellStart"/>
      <w:r w:rsidRPr="009474D9">
        <w:rPr>
          <w:rFonts w:eastAsia="Times New Roman"/>
        </w:rPr>
        <w:t>Nelms</w:t>
      </w:r>
      <w:proofErr w:type="spellEnd"/>
      <w:r w:rsidRPr="009474D9">
        <w:rPr>
          <w:rFonts w:eastAsia="Times New Roman"/>
        </w:rPr>
        <w:t xml:space="preserve">, M. (2011). </w:t>
      </w:r>
      <w:r w:rsidRPr="009474D9">
        <w:rPr>
          <w:rFonts w:eastAsia="Times New Roman"/>
          <w:i/>
          <w:iCs/>
        </w:rPr>
        <w:t>Nutrition Therapy and Pathophysiology</w:t>
      </w:r>
      <w:r w:rsidRPr="009474D9">
        <w:rPr>
          <w:rFonts w:eastAsia="Times New Roman"/>
        </w:rPr>
        <w:t xml:space="preserve"> (2nd ed.). Belmont, CA: Wadsworth, </w:t>
      </w:r>
      <w:proofErr w:type="spellStart"/>
      <w:r w:rsidRPr="009474D9">
        <w:rPr>
          <w:rFonts w:eastAsia="Times New Roman"/>
        </w:rPr>
        <w:t>Cengage</w:t>
      </w:r>
      <w:proofErr w:type="spellEnd"/>
      <w:r w:rsidRPr="009474D9">
        <w:rPr>
          <w:rFonts w:eastAsia="Times New Roman"/>
        </w:rPr>
        <w:t xml:space="preserve"> Learning. </w:t>
      </w:r>
    </w:p>
    <w:p w14:paraId="22ED429E" w14:textId="77777777" w:rsidR="00F30E3C" w:rsidRPr="009474D9" w:rsidRDefault="00F30E3C" w:rsidP="00F30E3C">
      <w:pPr>
        <w:ind w:left="720" w:hanging="720"/>
        <w:rPr>
          <w:rFonts w:eastAsia="Times New Roman"/>
        </w:rPr>
      </w:pPr>
    </w:p>
    <w:p w14:paraId="17A7E14E" w14:textId="77777777" w:rsidR="00F30E3C" w:rsidRPr="00F30E3C" w:rsidRDefault="00F30E3C" w:rsidP="00F30E3C">
      <w:pPr>
        <w:ind w:left="720" w:hanging="720"/>
      </w:pPr>
      <w:proofErr w:type="gramStart"/>
      <w:r>
        <w:t>University of Maryland Medical Center.</w:t>
      </w:r>
      <w:proofErr w:type="gramEnd"/>
      <w:r>
        <w:t xml:space="preserve"> (2013). </w:t>
      </w:r>
      <w:r>
        <w:rPr>
          <w:i/>
        </w:rPr>
        <w:t>Possible Interactions with: Vitamin D</w:t>
      </w:r>
      <w:r>
        <w:t xml:space="preserve">. Retrieved online: </w:t>
      </w:r>
      <w:hyperlink r:id="rId8" w:history="1">
        <w:r w:rsidRPr="00C125F5">
          <w:rPr>
            <w:rStyle w:val="Hyperlink"/>
          </w:rPr>
          <w:t>http://umm.edu/health/medical/altmed/supplement-interaction/possible-interactions-with-vitamin-d</w:t>
        </w:r>
      </w:hyperlink>
      <w:r>
        <w:t xml:space="preserve"> </w:t>
      </w:r>
    </w:p>
    <w:p w14:paraId="5A616801" w14:textId="77777777" w:rsidR="0044042C" w:rsidRPr="00762FE5" w:rsidRDefault="0044042C"/>
    <w:sectPr w:rsidR="0044042C" w:rsidRPr="00762FE5" w:rsidSect="004404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76FBB"/>
    <w:multiLevelType w:val="hybridMultilevel"/>
    <w:tmpl w:val="1CDA1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E5"/>
    <w:rsid w:val="00253012"/>
    <w:rsid w:val="0044042C"/>
    <w:rsid w:val="005D7F1B"/>
    <w:rsid w:val="0064768A"/>
    <w:rsid w:val="00762FE5"/>
    <w:rsid w:val="008A4394"/>
    <w:rsid w:val="008D1C97"/>
    <w:rsid w:val="00CF0653"/>
    <w:rsid w:val="00E023F7"/>
    <w:rsid w:val="00ED7309"/>
    <w:rsid w:val="00F30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93F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E5"/>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C97"/>
    <w:rPr>
      <w:color w:val="0000FF" w:themeColor="hyperlink"/>
      <w:u w:val="single"/>
    </w:rPr>
  </w:style>
  <w:style w:type="table" w:styleId="TableGrid">
    <w:name w:val="Table Grid"/>
    <w:basedOn w:val="TableNormal"/>
    <w:uiPriority w:val="59"/>
    <w:rsid w:val="008A4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E5"/>
    <w:rPr>
      <w:rFonts w:ascii="Times New Roman" w:eastAsia="ヒラギノ角ゴ Pro W3"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C97"/>
    <w:rPr>
      <w:color w:val="0000FF" w:themeColor="hyperlink"/>
      <w:u w:val="single"/>
    </w:rPr>
  </w:style>
  <w:style w:type="table" w:styleId="TableGrid">
    <w:name w:val="Table Grid"/>
    <w:basedOn w:val="TableNormal"/>
    <w:uiPriority w:val="59"/>
    <w:rsid w:val="008A4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cbi.nlm.nih.gov/pmc/articles/PMC2879391/" TargetMode="External"/><Relationship Id="rId7" Type="http://schemas.openxmlformats.org/officeDocument/2006/relationships/hyperlink" Target="http://ods.od.nih.gov/factsheets/VitaminD-HealthProfessional/#h8" TargetMode="External"/><Relationship Id="rId8" Type="http://schemas.openxmlformats.org/officeDocument/2006/relationships/hyperlink" Target="http://umm.edu/health/medical/altmed/supplement-interaction/possible-interactions-with-vitamin-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869</Words>
  <Characters>4383</Characters>
  <Application>Microsoft Macintosh Word</Application>
  <DocSecurity>0</DocSecurity>
  <Lines>69</Lines>
  <Paragraphs>15</Paragraphs>
  <ScaleCrop>false</ScaleCrop>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Miami Student</dc:creator>
  <cp:keywords/>
  <dc:description/>
  <cp:lastModifiedBy>Miami Student</cp:lastModifiedBy>
  <cp:revision>5</cp:revision>
  <dcterms:created xsi:type="dcterms:W3CDTF">2015-04-23T03:53:00Z</dcterms:created>
  <dcterms:modified xsi:type="dcterms:W3CDTF">2015-04-23T11:51:00Z</dcterms:modified>
</cp:coreProperties>
</file>